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682C6" w14:textId="77777777" w:rsidR="002E0244" w:rsidRDefault="00D14921" w:rsidP="00D14921">
      <w:pPr>
        <w:jc w:val="center"/>
        <w:rPr>
          <w:rFonts w:ascii="Times New Roman" w:hAnsi="Times New Roman" w:cs="Times New Roman"/>
          <w:b/>
          <w:sz w:val="28"/>
          <w:szCs w:val="28"/>
        </w:rPr>
      </w:pPr>
      <w:r w:rsidRPr="00D14921">
        <w:rPr>
          <w:rFonts w:ascii="Times New Roman" w:hAnsi="Times New Roman" w:cs="Times New Roman"/>
          <w:b/>
          <w:sz w:val="28"/>
          <w:szCs w:val="28"/>
        </w:rPr>
        <w:t>TECHNINĖ SPECIFIKACIJA</w:t>
      </w:r>
    </w:p>
    <w:p w14:paraId="015B7DD9" w14:textId="48C853A7" w:rsidR="00B77F36" w:rsidRDefault="00B77F36" w:rsidP="00D14921">
      <w:pPr>
        <w:jc w:val="center"/>
        <w:rPr>
          <w:rFonts w:ascii="Times New Roman" w:hAnsi="Times New Roman" w:cs="Times New Roman"/>
          <w:b/>
          <w:sz w:val="28"/>
          <w:szCs w:val="28"/>
        </w:rPr>
      </w:pPr>
      <w:r>
        <w:rPr>
          <w:rFonts w:ascii="Times New Roman" w:hAnsi="Times New Roman" w:cs="Times New Roman"/>
          <w:b/>
          <w:sz w:val="28"/>
          <w:szCs w:val="28"/>
        </w:rPr>
        <w:t>XVI PIRKIMO DALIS</w:t>
      </w:r>
    </w:p>
    <w:p w14:paraId="5863EDEC" w14:textId="77777777" w:rsidR="00024550" w:rsidRDefault="00024550" w:rsidP="00024550">
      <w:pPr>
        <w:pStyle w:val="Sraopastraipa"/>
        <w:tabs>
          <w:tab w:val="num" w:pos="709"/>
          <w:tab w:val="left" w:pos="851"/>
        </w:tabs>
        <w:autoSpaceDE w:val="0"/>
        <w:spacing w:line="22" w:lineRule="atLeast"/>
        <w:ind w:left="0" w:right="-41"/>
        <w:jc w:val="both"/>
        <w:rPr>
          <w:rFonts w:eastAsia="Calibri"/>
          <w:bCs/>
          <w:sz w:val="24"/>
          <w:szCs w:val="24"/>
        </w:rPr>
      </w:pPr>
      <w:r w:rsidRPr="005B576B">
        <w:rPr>
          <w:sz w:val="24"/>
          <w:szCs w:val="24"/>
        </w:rPr>
        <w:t xml:space="preserve">1. </w:t>
      </w:r>
      <w:r w:rsidRPr="005B576B">
        <w:rPr>
          <w:rFonts w:eastAsia="Calibri"/>
          <w:bCs/>
          <w:sz w:val="24"/>
          <w:szCs w:val="24"/>
        </w:rPr>
        <w:t xml:space="preserve">Prekė turi būti nauja, nenaudota. </w:t>
      </w:r>
      <w:proofErr w:type="spellStart"/>
      <w:r w:rsidRPr="005B576B">
        <w:rPr>
          <w:rFonts w:eastAsia="Calibri"/>
          <w:bCs/>
          <w:sz w:val="24"/>
          <w:szCs w:val="24"/>
        </w:rPr>
        <w:t>Gamykliškai</w:t>
      </w:r>
      <w:proofErr w:type="spellEnd"/>
      <w:r w:rsidRPr="005B576B">
        <w:rPr>
          <w:rFonts w:eastAsia="Calibri"/>
          <w:bCs/>
          <w:sz w:val="24"/>
          <w:szCs w:val="24"/>
        </w:rPr>
        <w:t xml:space="preserve"> atnaujinti „</w:t>
      </w:r>
      <w:proofErr w:type="spellStart"/>
      <w:r w:rsidRPr="005B576B">
        <w:rPr>
          <w:rFonts w:eastAsia="Calibri"/>
          <w:bCs/>
          <w:sz w:val="24"/>
          <w:szCs w:val="24"/>
        </w:rPr>
        <w:t>renew</w:t>
      </w:r>
      <w:proofErr w:type="spellEnd"/>
      <w:r w:rsidRPr="005B576B">
        <w:rPr>
          <w:rFonts w:eastAsia="Calibri"/>
          <w:bCs/>
          <w:sz w:val="24"/>
          <w:szCs w:val="24"/>
        </w:rPr>
        <w:t>“, „</w:t>
      </w:r>
      <w:proofErr w:type="spellStart"/>
      <w:r w:rsidRPr="005B576B">
        <w:rPr>
          <w:rFonts w:eastAsia="Calibri"/>
          <w:bCs/>
          <w:sz w:val="24"/>
          <w:szCs w:val="24"/>
        </w:rPr>
        <w:t>refurbished</w:t>
      </w:r>
      <w:proofErr w:type="spellEnd"/>
      <w:r w:rsidRPr="005B576B">
        <w:rPr>
          <w:rFonts w:eastAsia="Calibri"/>
          <w:bCs/>
          <w:sz w:val="24"/>
          <w:szCs w:val="24"/>
        </w:rPr>
        <w:t>“, „</w:t>
      </w:r>
      <w:proofErr w:type="spellStart"/>
      <w:r w:rsidRPr="005B576B">
        <w:rPr>
          <w:rFonts w:eastAsia="Calibri"/>
          <w:bCs/>
          <w:sz w:val="24"/>
          <w:szCs w:val="24"/>
        </w:rPr>
        <w:t>remarked</w:t>
      </w:r>
      <w:proofErr w:type="spellEnd"/>
      <w:r w:rsidRPr="005B576B">
        <w:rPr>
          <w:rFonts w:eastAsia="Calibri"/>
          <w:bCs/>
          <w:sz w:val="24"/>
          <w:szCs w:val="24"/>
        </w:rPr>
        <w:t>“ komponentai neleistini. Prekės kokybė turi atitikti toms prekėms taikomus kokybės reikalavimus. Prekė turi būti pripažinta Lietuvos Respublikos teisės aktų nustatyta tvarka.</w:t>
      </w:r>
    </w:p>
    <w:p w14:paraId="0CAB6AA7" w14:textId="77777777" w:rsidR="00024550" w:rsidRDefault="00024550" w:rsidP="00024550">
      <w:pPr>
        <w:pStyle w:val="Sraopastraipa"/>
        <w:tabs>
          <w:tab w:val="num" w:pos="709"/>
          <w:tab w:val="left" w:pos="851"/>
        </w:tabs>
        <w:autoSpaceDE w:val="0"/>
        <w:spacing w:line="22" w:lineRule="atLeast"/>
        <w:ind w:left="0" w:right="-41"/>
        <w:jc w:val="both"/>
        <w:rPr>
          <w:sz w:val="24"/>
          <w:szCs w:val="24"/>
        </w:rPr>
      </w:pPr>
      <w:r w:rsidRPr="005B576B">
        <w:rPr>
          <w:sz w:val="24"/>
          <w:szCs w:val="24"/>
        </w:rPr>
        <w:t>2. Prekių ženklinimas turi atitikti Medicinos prietaisų reglamento 2017/745/EEB nustatytus ir šioje techninėje specifikacijoje nurodytus reikalavimus.</w:t>
      </w:r>
    </w:p>
    <w:p w14:paraId="27273C12" w14:textId="77777777" w:rsidR="00024550" w:rsidRDefault="00024550" w:rsidP="00024550">
      <w:pPr>
        <w:pStyle w:val="Sraopastraipa"/>
        <w:tabs>
          <w:tab w:val="num" w:pos="709"/>
          <w:tab w:val="left" w:pos="851"/>
        </w:tabs>
        <w:autoSpaceDE w:val="0"/>
        <w:spacing w:line="22" w:lineRule="atLeast"/>
        <w:ind w:left="0" w:right="-41"/>
        <w:jc w:val="both"/>
        <w:rPr>
          <w:sz w:val="24"/>
          <w:szCs w:val="24"/>
        </w:rPr>
      </w:pPr>
      <w:r w:rsidRPr="005B576B">
        <w:rPr>
          <w:sz w:val="24"/>
          <w:szCs w:val="24"/>
        </w:rPr>
        <w:t>3. Jeigu siūlomų įsigyti prekių gamintojas yra ne iš ES narių, Tiekėjas privalo nurodyti informaciją apie įgaliotąjį atstovą, kuris yra registruotas ES šalyse.</w:t>
      </w:r>
      <w:r w:rsidRPr="005B576B">
        <w:rPr>
          <w:sz w:val="24"/>
          <w:szCs w:val="24"/>
        </w:rPr>
        <w:tab/>
      </w:r>
      <w:r w:rsidRPr="005B576B">
        <w:rPr>
          <w:sz w:val="24"/>
          <w:szCs w:val="24"/>
        </w:rPr>
        <w:tab/>
      </w:r>
    </w:p>
    <w:p w14:paraId="2738493F" w14:textId="77777777" w:rsidR="00024550" w:rsidRDefault="00024550" w:rsidP="00024550">
      <w:pPr>
        <w:pStyle w:val="Sraopastraipa"/>
        <w:tabs>
          <w:tab w:val="num" w:pos="709"/>
          <w:tab w:val="left" w:pos="851"/>
        </w:tabs>
        <w:autoSpaceDE w:val="0"/>
        <w:spacing w:line="22" w:lineRule="atLeast"/>
        <w:ind w:left="0" w:right="-41"/>
        <w:jc w:val="both"/>
        <w:rPr>
          <w:sz w:val="24"/>
          <w:szCs w:val="24"/>
        </w:rPr>
      </w:pPr>
      <w:r w:rsidRPr="005B576B">
        <w:rPr>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355EAD09" w14:textId="77777777" w:rsidR="00024550" w:rsidRDefault="00024550" w:rsidP="00024550">
      <w:pPr>
        <w:pStyle w:val="Sraopastraipa"/>
        <w:tabs>
          <w:tab w:val="num" w:pos="709"/>
          <w:tab w:val="left" w:pos="851"/>
        </w:tabs>
        <w:autoSpaceDE w:val="0"/>
        <w:spacing w:line="22" w:lineRule="atLeast"/>
        <w:ind w:left="0" w:right="-41"/>
        <w:jc w:val="both"/>
        <w:rPr>
          <w:bCs/>
          <w:sz w:val="24"/>
          <w:szCs w:val="24"/>
        </w:rPr>
      </w:pPr>
      <w:r w:rsidRPr="005B576B">
        <w:rPr>
          <w:sz w:val="24"/>
          <w:szCs w:val="24"/>
        </w:rPr>
        <w:t xml:space="preserve">5. </w:t>
      </w:r>
      <w:r w:rsidRPr="005B576B">
        <w:rPr>
          <w:b/>
          <w:bCs/>
          <w:sz w:val="24"/>
          <w:szCs w:val="24"/>
        </w:rPr>
        <w:t>Prekei suteikiama ne mažesnė nei 24 mėn. garantija</w:t>
      </w:r>
      <w:r w:rsidRPr="005B576B">
        <w:rPr>
          <w:bCs/>
          <w:sz w:val="24"/>
          <w:szCs w:val="24"/>
        </w:rPr>
        <w:t>:</w:t>
      </w:r>
    </w:p>
    <w:p w14:paraId="0C210020" w14:textId="77777777" w:rsidR="00024550" w:rsidRPr="005B576B" w:rsidRDefault="00024550" w:rsidP="00024550">
      <w:pPr>
        <w:pStyle w:val="Sraopastraipa"/>
        <w:tabs>
          <w:tab w:val="num" w:pos="709"/>
          <w:tab w:val="left" w:pos="851"/>
        </w:tabs>
        <w:autoSpaceDE w:val="0"/>
        <w:spacing w:line="22" w:lineRule="atLeast"/>
        <w:ind w:left="0" w:right="-41"/>
        <w:jc w:val="both"/>
        <w:rPr>
          <w:rFonts w:eastAsia="Calibri"/>
          <w:sz w:val="24"/>
          <w:szCs w:val="24"/>
        </w:rPr>
      </w:pPr>
      <w:r w:rsidRPr="005B576B">
        <w:rPr>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5B576B">
        <w:rPr>
          <w:bCs/>
          <w:strike/>
          <w:sz w:val="24"/>
          <w:szCs w:val="24"/>
        </w:rPr>
        <w:t>.</w:t>
      </w:r>
      <w:r w:rsidRPr="005B576B">
        <w:rPr>
          <w:bCs/>
          <w:sz w:val="24"/>
          <w:szCs w:val="24"/>
        </w:rPr>
        <w:t xml:space="preserve"> Visą garantijos laikotarpį pirkėjui teikia išsamias konsultacijas ir paaiškinimus. Garantinio gedimo atveju, nemokamai remontuoja arba keičia sugedusias dalis (detales), medžiagas. </w:t>
      </w:r>
    </w:p>
    <w:p w14:paraId="690E7489" w14:textId="77777777" w:rsidR="00024550" w:rsidRPr="005B576B" w:rsidRDefault="00024550" w:rsidP="00024550">
      <w:pPr>
        <w:pStyle w:val="Sraopastraipa"/>
        <w:tabs>
          <w:tab w:val="left" w:pos="567"/>
          <w:tab w:val="left" w:pos="851"/>
        </w:tabs>
        <w:autoSpaceDE w:val="0"/>
        <w:spacing w:line="22" w:lineRule="atLeast"/>
        <w:ind w:left="0" w:right="-41"/>
        <w:jc w:val="both"/>
        <w:rPr>
          <w:color w:val="000000"/>
          <w:sz w:val="24"/>
          <w:szCs w:val="24"/>
          <w:u w:val="single"/>
          <w:bdr w:val="none" w:sz="0" w:space="0" w:color="auto" w:frame="1"/>
        </w:rPr>
      </w:pPr>
      <w:r w:rsidRPr="005B576B">
        <w:rPr>
          <w:rFonts w:eastAsia="Calibri"/>
          <w:bCs/>
          <w:sz w:val="24"/>
          <w:szCs w:val="24"/>
        </w:rPr>
        <w:t>5.2.</w:t>
      </w:r>
      <w:r w:rsidRPr="005B576B">
        <w:rPr>
          <w:rFonts w:eastAsia="Calibri"/>
          <w:bCs/>
          <w:sz w:val="24"/>
          <w:szCs w:val="24"/>
        </w:rPr>
        <w:tab/>
      </w:r>
      <w:r w:rsidRPr="005B576B">
        <w:rPr>
          <w:color w:val="000000"/>
          <w:sz w:val="24"/>
          <w:szCs w:val="24"/>
        </w:rPr>
        <w:t>Tiekėjas turi užtikrinti, kad per garantinį Prekės naudojimo laikotarpį ir bent 5 metus po garantinio laikotarpio būtų galima įsigyti originalių arba joms lygiaverčių atsarginių dalių.</w:t>
      </w:r>
      <w:r w:rsidRPr="005B576B">
        <w:rPr>
          <w:color w:val="000000"/>
          <w:sz w:val="24"/>
          <w:szCs w:val="24"/>
          <w:bdr w:val="none" w:sz="0" w:space="0" w:color="auto" w:frame="1"/>
        </w:rPr>
        <w:t xml:space="preserve"> </w:t>
      </w:r>
      <w:r w:rsidRPr="005B576B">
        <w:rPr>
          <w:color w:val="000000"/>
          <w:sz w:val="24"/>
          <w:szCs w:val="24"/>
          <w:u w:val="single"/>
          <w:bdr w:val="none" w:sz="0" w:space="0" w:color="auto" w:frame="1"/>
        </w:rPr>
        <w:t>(būtinas tiekėjo ir/arba gamintojo atitinkamas patvirtinimas).</w:t>
      </w:r>
    </w:p>
    <w:p w14:paraId="6A998C5A" w14:textId="77777777" w:rsidR="00024550" w:rsidRDefault="00024550" w:rsidP="00024550">
      <w:pPr>
        <w:pStyle w:val="Sraopastraipa"/>
        <w:tabs>
          <w:tab w:val="left" w:pos="567"/>
          <w:tab w:val="left" w:pos="851"/>
        </w:tabs>
        <w:autoSpaceDE w:val="0"/>
        <w:spacing w:line="22" w:lineRule="atLeast"/>
        <w:ind w:left="0" w:right="-41"/>
        <w:jc w:val="both"/>
        <w:rPr>
          <w:rFonts w:eastAsia="Calibri"/>
          <w:bCs/>
          <w:sz w:val="24"/>
          <w:szCs w:val="24"/>
        </w:rPr>
      </w:pPr>
      <w:r w:rsidRPr="005B576B">
        <w:rPr>
          <w:rFonts w:eastAsia="Calibri"/>
          <w:sz w:val="24"/>
          <w:szCs w:val="24"/>
        </w:rPr>
        <w:t xml:space="preserve">5.3. Tiekėjo atsakomybė už kokybės garantiją užtikrinama taip, kaip numato Civilinis kodeksas, t. y. nėra nustatyti jokie kiti </w:t>
      </w:r>
      <w:r w:rsidRPr="005B576B">
        <w:rPr>
          <w:rFonts w:eastAsia="Calibri"/>
          <w:bCs/>
          <w:sz w:val="24"/>
          <w:szCs w:val="24"/>
        </w:rPr>
        <w:t xml:space="preserve">Tiekėjo </w:t>
      </w:r>
      <w:r w:rsidRPr="005B576B">
        <w:rPr>
          <w:rFonts w:eastAsia="Calibri"/>
          <w:sz w:val="24"/>
          <w:szCs w:val="24"/>
        </w:rPr>
        <w:t>suteikiamos kokybės garantijos užtikrinimo ar atsakomybės už kokybės garantiją apribojimai.</w:t>
      </w:r>
      <w:r w:rsidRPr="005B576B">
        <w:rPr>
          <w:rFonts w:eastAsia="Calibri"/>
          <w:bCs/>
          <w:sz w:val="24"/>
          <w:szCs w:val="24"/>
        </w:rPr>
        <w:t xml:space="preserve"> Jei gamintojas prekei suteikia ilgesnę nei šiame punkte nurodytą minimalią reikalaujamą garantiją, taikoma gamintojo nurodyta garantija.</w:t>
      </w:r>
    </w:p>
    <w:p w14:paraId="55F50AB7" w14:textId="26406DF4" w:rsidR="00B77F36" w:rsidRPr="00B77F36" w:rsidRDefault="008B2011" w:rsidP="00B77F36">
      <w:pPr>
        <w:pStyle w:val="Sraopastraipa"/>
        <w:widowControl/>
        <w:numPr>
          <w:ilvl w:val="0"/>
          <w:numId w:val="1"/>
        </w:numPr>
        <w:tabs>
          <w:tab w:val="left" w:pos="284"/>
        </w:tabs>
        <w:spacing w:after="160" w:line="252" w:lineRule="auto"/>
        <w:ind w:left="0" w:firstLine="0"/>
        <w:jc w:val="both"/>
        <w:rPr>
          <w:sz w:val="22"/>
          <w:szCs w:val="22"/>
        </w:rPr>
      </w:pPr>
      <w:r w:rsidRPr="008B2011">
        <w:rPr>
          <w:sz w:val="22"/>
          <w:szCs w:val="22"/>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E22F1A">
        <w:rPr>
          <w:sz w:val="22"/>
          <w:szCs w:val="22"/>
        </w:rPr>
        <w:t xml:space="preserve">: </w:t>
      </w:r>
      <w:r w:rsidR="00B77F36" w:rsidRPr="00B77F36">
        <w:rPr>
          <w:sz w:val="22"/>
          <w:szCs w:val="22"/>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B77F36" w:rsidRPr="00B77F36">
        <w:rPr>
          <w:sz w:val="22"/>
          <w:szCs w:val="22"/>
        </w:rPr>
        <w:t>polietilentereftalato</w:t>
      </w:r>
      <w:proofErr w:type="spellEnd"/>
      <w:r w:rsidR="00B77F36" w:rsidRPr="00B77F36">
        <w:rPr>
          <w:sz w:val="22"/>
          <w:szCs w:val="22"/>
        </w:rPr>
        <w:t xml:space="preserve"> (PET), aukšto tankumo polietileno (HDPE), </w:t>
      </w:r>
      <w:proofErr w:type="spellStart"/>
      <w:r w:rsidR="00B77F36" w:rsidRPr="00B77F36">
        <w:rPr>
          <w:sz w:val="22"/>
          <w:szCs w:val="22"/>
        </w:rPr>
        <w:t>polivinilchlorido</w:t>
      </w:r>
      <w:proofErr w:type="spellEnd"/>
      <w:r w:rsidR="00B77F36" w:rsidRPr="00B77F36">
        <w:rPr>
          <w:sz w:val="22"/>
          <w:szCs w:val="22"/>
        </w:rPr>
        <w:t xml:space="preserve"> (PVC), žemo tankumo polietileno (LDPE), polipropileno (PP), </w:t>
      </w:r>
      <w:proofErr w:type="spellStart"/>
      <w:r w:rsidR="00B77F36" w:rsidRPr="00B77F36">
        <w:rPr>
          <w:sz w:val="22"/>
          <w:szCs w:val="22"/>
        </w:rPr>
        <w:t>polistireno</w:t>
      </w:r>
      <w:proofErr w:type="spellEnd"/>
      <w:r w:rsidR="00B77F36" w:rsidRPr="00B77F36">
        <w:rPr>
          <w:sz w:val="22"/>
          <w:szCs w:val="22"/>
        </w:rPr>
        <w:t xml:space="preserve"> (PS), nebent tai prieštarauja higienos normoms.</w:t>
      </w:r>
      <w:bookmarkStart w:id="0" w:name="_Hlk162277481"/>
    </w:p>
    <w:bookmarkEnd w:id="0"/>
    <w:p w14:paraId="34A8E579" w14:textId="77777777" w:rsidR="00B77F36" w:rsidRPr="00B77F36" w:rsidRDefault="00B77F36" w:rsidP="00B77F36">
      <w:pPr>
        <w:spacing w:line="240" w:lineRule="auto"/>
        <w:jc w:val="both"/>
        <w:rPr>
          <w:rFonts w:ascii="Times New Roman" w:hAnsi="Times New Roman" w:cs="Times New Roman"/>
          <w:bCs/>
          <w:color w:val="000000"/>
        </w:rPr>
      </w:pPr>
      <w:r w:rsidRPr="00B77F36">
        <w:rPr>
          <w:rFonts w:ascii="Times New Roman" w:hAnsi="Times New Roman" w:cs="Times New Roman"/>
          <w:bCs/>
          <w:color w:val="000000"/>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77F36">
        <w:rPr>
          <w:rFonts w:ascii="Times New Roman" w:hAnsi="Times New Roman" w:cs="Times New Roman"/>
          <w:bCs/>
          <w:i/>
          <w:iCs/>
          <w:color w:val="000000"/>
        </w:rPr>
        <w:t>Voluntary</w:t>
      </w:r>
      <w:proofErr w:type="spellEnd"/>
      <w:r w:rsidRPr="00B77F36">
        <w:rPr>
          <w:rFonts w:ascii="Times New Roman" w:hAnsi="Times New Roman" w:cs="Times New Roman"/>
          <w:bCs/>
          <w:i/>
          <w:iCs/>
          <w:color w:val="000000"/>
        </w:rPr>
        <w:t xml:space="preserve"> Standard </w:t>
      </w:r>
      <w:proofErr w:type="spellStart"/>
      <w:r w:rsidRPr="00B77F36">
        <w:rPr>
          <w:rFonts w:ascii="Times New Roman" w:hAnsi="Times New Roman" w:cs="Times New Roman"/>
          <w:bCs/>
          <w:i/>
          <w:iCs/>
          <w:color w:val="000000"/>
        </w:rPr>
        <w:t>for</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Repulping</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and</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Recycling</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Corrugated</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Fiberboard</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Treated</w:t>
      </w:r>
      <w:proofErr w:type="spellEnd"/>
      <w:r w:rsidRPr="00B77F36">
        <w:rPr>
          <w:rFonts w:ascii="Times New Roman" w:hAnsi="Times New Roman" w:cs="Times New Roman"/>
          <w:bCs/>
          <w:i/>
          <w:iCs/>
          <w:color w:val="000000"/>
        </w:rPr>
        <w:t xml:space="preserve"> to </w:t>
      </w:r>
      <w:proofErr w:type="spellStart"/>
      <w:r w:rsidRPr="00B77F36">
        <w:rPr>
          <w:rFonts w:ascii="Times New Roman" w:hAnsi="Times New Roman" w:cs="Times New Roman"/>
          <w:bCs/>
          <w:i/>
          <w:iCs/>
          <w:color w:val="000000"/>
        </w:rPr>
        <w:t>Improve</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Its</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lastRenderedPageBreak/>
        <w:t>Performance</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in</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the</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Presence</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of</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Water</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and</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Water</w:t>
      </w:r>
      <w:proofErr w:type="spellEnd"/>
      <w:r w:rsidRPr="00B77F36">
        <w:rPr>
          <w:rFonts w:ascii="Times New Roman" w:hAnsi="Times New Roman" w:cs="Times New Roman"/>
          <w:bCs/>
          <w:i/>
          <w:iCs/>
          <w:color w:val="000000"/>
        </w:rPr>
        <w:t xml:space="preserve"> </w:t>
      </w:r>
      <w:proofErr w:type="spellStart"/>
      <w:r w:rsidRPr="00B77F36">
        <w:rPr>
          <w:rFonts w:ascii="Times New Roman" w:hAnsi="Times New Roman" w:cs="Times New Roman"/>
          <w:bCs/>
          <w:i/>
          <w:iCs/>
          <w:color w:val="000000"/>
        </w:rPr>
        <w:t>Vapor</w:t>
      </w:r>
      <w:proofErr w:type="spellEnd"/>
      <w:r w:rsidRPr="00B77F36">
        <w:rPr>
          <w:rFonts w:ascii="Times New Roman" w:hAnsi="Times New Roman" w:cs="Times New Roman"/>
          <w:bCs/>
          <w:i/>
          <w:iCs/>
          <w:color w:val="000000"/>
        </w:rPr>
        <w:t>, </w:t>
      </w:r>
      <w:r w:rsidRPr="00B77F36">
        <w:rPr>
          <w:rFonts w:ascii="Times New Roman" w:hAnsi="Times New Roman" w:cs="Times New Roman"/>
          <w:bCs/>
          <w:color w:val="000000"/>
        </w:rPr>
        <w:t>standartas</w:t>
      </w:r>
      <w:r w:rsidRPr="00B77F36">
        <w:rPr>
          <w:rFonts w:ascii="Times New Roman" w:hAnsi="Times New Roman" w:cs="Times New Roman"/>
          <w:bCs/>
          <w:i/>
          <w:iCs/>
          <w:color w:val="000000"/>
        </w:rPr>
        <w:t> </w:t>
      </w:r>
      <w:proofErr w:type="spellStart"/>
      <w:r w:rsidRPr="00B77F36">
        <w:rPr>
          <w:rFonts w:ascii="Times New Roman" w:hAnsi="Times New Roman" w:cs="Times New Roman"/>
          <w:bCs/>
          <w:i/>
          <w:iCs/>
          <w:color w:val="000000"/>
        </w:rPr>
        <w:t>RecyClass</w:t>
      </w:r>
      <w:proofErr w:type="spellEnd"/>
      <w:r w:rsidRPr="00B77F36">
        <w:rPr>
          <w:rFonts w:ascii="Times New Roman" w:hAnsi="Times New Roman" w:cs="Times New Roman"/>
          <w:bCs/>
          <w:i/>
          <w:iCs/>
          <w:color w:val="000000"/>
        </w:rPr>
        <w:t> </w:t>
      </w:r>
      <w:r w:rsidRPr="00B77F36">
        <w:rPr>
          <w:rFonts w:ascii="Times New Roman" w:hAnsi="Times New Roman" w:cs="Times New Roman"/>
          <w:bCs/>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E782860" w14:textId="77777777" w:rsidR="00B77F36" w:rsidRPr="00B77F36" w:rsidRDefault="00B77F36" w:rsidP="00B77F36">
      <w:pPr>
        <w:pStyle w:val="Sraopastraipa"/>
        <w:tabs>
          <w:tab w:val="left" w:pos="567"/>
          <w:tab w:val="left" w:pos="851"/>
        </w:tabs>
        <w:autoSpaceDE w:val="0"/>
        <w:spacing w:line="22" w:lineRule="atLeast"/>
        <w:ind w:left="0" w:right="-41"/>
        <w:jc w:val="both"/>
        <w:rPr>
          <w:sz w:val="22"/>
          <w:szCs w:val="22"/>
        </w:rPr>
      </w:pPr>
      <w:r w:rsidRPr="00B77F36">
        <w:rPr>
          <w:bCs/>
          <w:color w:val="000000"/>
          <w:sz w:val="22"/>
          <w:szCs w:val="22"/>
        </w:rPr>
        <w:t xml:space="preserve">7. </w:t>
      </w:r>
      <w:r w:rsidRPr="00B77F36">
        <w:rPr>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72B1C769" w14:textId="77777777" w:rsidR="00B77F36" w:rsidRPr="00B77F36" w:rsidRDefault="00B77F36" w:rsidP="00B77F36">
      <w:pPr>
        <w:pStyle w:val="Sraopastraipa"/>
        <w:ind w:left="0" w:firstLine="567"/>
        <w:jc w:val="both"/>
        <w:rPr>
          <w:sz w:val="22"/>
          <w:szCs w:val="22"/>
        </w:rPr>
      </w:pPr>
      <w:r w:rsidRPr="00B77F36">
        <w:rPr>
          <w:sz w:val="22"/>
          <w:szCs w:val="22"/>
        </w:rPr>
        <w:t xml:space="preserve">   Jeigu apibūdinant pirkimo objektą techninėje specifikacijoje ir kituose pirkimo dokumentuose  nurodytas standartas, </w:t>
      </w:r>
      <w:r w:rsidRPr="00B77F36">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F36">
        <w:rPr>
          <w:sz w:val="22"/>
          <w:szCs w:val="22"/>
        </w:rPr>
        <w:t xml:space="preserve">turi būti laikoma, kad kiekviena tokia nuoroda yra pateikta su žodžiais „arba lygiavertis“. </w:t>
      </w:r>
    </w:p>
    <w:p w14:paraId="6027DA84" w14:textId="720F63AB" w:rsidR="00024550" w:rsidRPr="00D73F89" w:rsidRDefault="00086A8A" w:rsidP="00D73F89">
      <w:pPr>
        <w:pStyle w:val="Betarp"/>
        <w:ind w:firstLine="720"/>
        <w:jc w:val="both"/>
        <w:rPr>
          <w:rFonts w:ascii="Times New Roman" w:eastAsia="Calibri" w:hAnsi="Times New Roman" w:cs="Times New Roman"/>
          <w:b/>
          <w:sz w:val="24"/>
          <w:szCs w:val="24"/>
        </w:rPr>
      </w:pPr>
      <w:r w:rsidRPr="00D73F89">
        <w:rPr>
          <w:rFonts w:ascii="Times New Roman" w:eastAsia="Calibri" w:hAnsi="Times New Roman" w:cs="Times New Roman"/>
          <w:b/>
          <w:sz w:val="24"/>
          <w:szCs w:val="24"/>
        </w:rPr>
        <w:t xml:space="preserve">    8</w:t>
      </w:r>
      <w:r w:rsidR="00024550" w:rsidRPr="00D73F89">
        <w:rPr>
          <w:rFonts w:ascii="Times New Roman" w:hAnsi="Times New Roman" w:cs="Times New Roman"/>
          <w:b/>
          <w:sz w:val="24"/>
          <w:szCs w:val="24"/>
        </w:rPr>
        <w:t>. Prekių komplektacijoje turi būti  naudojimo instrukcijos lietuvių ir anglų kalba (pristatoma kartu su prekėmis).</w:t>
      </w:r>
    </w:p>
    <w:p w14:paraId="73F6E9E5" w14:textId="77777777" w:rsidR="00024550" w:rsidRPr="00D73F89" w:rsidRDefault="00024550" w:rsidP="00024550">
      <w:pPr>
        <w:pStyle w:val="Betarp"/>
        <w:jc w:val="both"/>
        <w:rPr>
          <w:rFonts w:ascii="Times New Roman" w:hAnsi="Times New Roman" w:cs="Times New Roman"/>
          <w:b/>
          <w:sz w:val="24"/>
          <w:szCs w:val="24"/>
          <w:u w:val="single"/>
        </w:rPr>
      </w:pPr>
      <w:r w:rsidRPr="00D73F89">
        <w:rPr>
          <w:rFonts w:ascii="Times New Roman" w:eastAsia="Times New Roman" w:hAnsi="Times New Roman" w:cs="Times New Roman"/>
          <w:b/>
          <w:sz w:val="24"/>
          <w:szCs w:val="24"/>
          <w:u w:val="single"/>
          <w:lang w:eastAsia="lt-LT"/>
        </w:rPr>
        <w:t xml:space="preserve"> </w:t>
      </w:r>
      <w:r w:rsidRPr="00D73F89">
        <w:rPr>
          <w:rFonts w:ascii="Times New Roman" w:hAnsi="Times New Roman" w:cs="Times New Roman"/>
          <w:b/>
          <w:sz w:val="24"/>
          <w:szCs w:val="24"/>
          <w:u w:val="single"/>
        </w:rPr>
        <w:t>Pateikiami dokumentai tiesiogiai suformuoti elektroninėmis priemonėmis arba skaitmeninės dokumentų kopijos anglų ir lietuvių kalba.</w:t>
      </w:r>
    </w:p>
    <w:p w14:paraId="6277DE44" w14:textId="77777777" w:rsidR="00024550" w:rsidRPr="00D73F89" w:rsidRDefault="00024550" w:rsidP="00D14921">
      <w:pPr>
        <w:jc w:val="center"/>
        <w:rPr>
          <w:rFonts w:ascii="Times New Roman" w:hAnsi="Times New Roman" w:cs="Times New Roman"/>
          <w:b/>
          <w:sz w:val="28"/>
          <w:szCs w:val="28"/>
        </w:rPr>
      </w:pPr>
    </w:p>
    <w:p w14:paraId="2B96BC15" w14:textId="77777777" w:rsidR="00D14921" w:rsidRDefault="00D14921" w:rsidP="00024550">
      <w:pPr>
        <w:spacing w:after="0"/>
        <w:rPr>
          <w:rFonts w:ascii="Times New Roman" w:hAnsi="Times New Roman" w:cs="Times New Roman"/>
          <w:b/>
          <w:sz w:val="24"/>
          <w:szCs w:val="24"/>
        </w:rPr>
      </w:pPr>
      <w:r>
        <w:rPr>
          <w:rFonts w:ascii="Times New Roman" w:hAnsi="Times New Roman" w:cs="Times New Roman"/>
          <w:b/>
          <w:sz w:val="24"/>
          <w:szCs w:val="24"/>
        </w:rPr>
        <w:t>Ausų plovimo sistema- 1 vnt.</w:t>
      </w:r>
    </w:p>
    <w:tbl>
      <w:tblPr>
        <w:tblW w:w="14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3362"/>
        <w:gridCol w:w="5103"/>
        <w:gridCol w:w="4962"/>
      </w:tblGrid>
      <w:tr w:rsidR="00D14921" w:rsidRPr="003344F9" w14:paraId="7997E920" w14:textId="77777777" w:rsidTr="00941F1B">
        <w:trPr>
          <w:trHeight w:val="591"/>
        </w:trPr>
        <w:tc>
          <w:tcPr>
            <w:tcW w:w="787" w:type="dxa"/>
          </w:tcPr>
          <w:p w14:paraId="50BA4240" w14:textId="77777777" w:rsidR="00D14921" w:rsidRPr="00D14921" w:rsidRDefault="00D14921" w:rsidP="00941F1B">
            <w:pPr>
              <w:spacing w:line="259" w:lineRule="auto"/>
              <w:jc w:val="center"/>
              <w:rPr>
                <w:rFonts w:ascii="Times New Roman" w:hAnsi="Times New Roman" w:cs="Times New Roman"/>
                <w:b/>
                <w:sz w:val="24"/>
                <w:szCs w:val="24"/>
              </w:rPr>
            </w:pPr>
          </w:p>
          <w:p w14:paraId="148C7C2D" w14:textId="77777777" w:rsidR="00D14921" w:rsidRPr="00D14921" w:rsidRDefault="00D14921" w:rsidP="00941F1B">
            <w:pPr>
              <w:spacing w:line="259" w:lineRule="auto"/>
              <w:jc w:val="center"/>
              <w:rPr>
                <w:rFonts w:ascii="Times New Roman" w:hAnsi="Times New Roman" w:cs="Times New Roman"/>
                <w:b/>
                <w:sz w:val="24"/>
                <w:szCs w:val="24"/>
              </w:rPr>
            </w:pPr>
          </w:p>
          <w:p w14:paraId="6C84858A" w14:textId="77777777" w:rsidR="00D14921" w:rsidRPr="00D14921" w:rsidRDefault="00D14921" w:rsidP="00941F1B">
            <w:pPr>
              <w:spacing w:line="259" w:lineRule="auto"/>
              <w:jc w:val="center"/>
              <w:rPr>
                <w:rFonts w:ascii="Times New Roman" w:hAnsi="Times New Roman" w:cs="Times New Roman"/>
                <w:b/>
                <w:sz w:val="24"/>
                <w:szCs w:val="24"/>
              </w:rPr>
            </w:pPr>
            <w:r w:rsidRPr="00D14921">
              <w:rPr>
                <w:rFonts w:ascii="Times New Roman" w:hAnsi="Times New Roman" w:cs="Times New Roman"/>
                <w:b/>
                <w:sz w:val="24"/>
                <w:szCs w:val="24"/>
              </w:rPr>
              <w:t>Eilės Nr.</w:t>
            </w:r>
          </w:p>
        </w:tc>
        <w:tc>
          <w:tcPr>
            <w:tcW w:w="3362" w:type="dxa"/>
            <w:vAlign w:val="center"/>
          </w:tcPr>
          <w:p w14:paraId="3303EC01" w14:textId="77777777" w:rsidR="00D14921" w:rsidRPr="00D14921" w:rsidRDefault="00D14921" w:rsidP="00941F1B">
            <w:pPr>
              <w:spacing w:line="259" w:lineRule="auto"/>
              <w:jc w:val="center"/>
              <w:rPr>
                <w:rFonts w:ascii="Times New Roman" w:hAnsi="Times New Roman" w:cs="Times New Roman"/>
                <w:b/>
                <w:bCs/>
                <w:sz w:val="24"/>
                <w:szCs w:val="24"/>
              </w:rPr>
            </w:pPr>
            <w:r w:rsidRPr="00D14921">
              <w:rPr>
                <w:rFonts w:ascii="Times New Roman" w:hAnsi="Times New Roman" w:cs="Times New Roman"/>
                <w:b/>
                <w:bCs/>
                <w:sz w:val="24"/>
                <w:szCs w:val="24"/>
              </w:rPr>
              <w:t>Privalomieji  techniniai reikalavimai</w:t>
            </w:r>
          </w:p>
        </w:tc>
        <w:tc>
          <w:tcPr>
            <w:tcW w:w="5103" w:type="dxa"/>
            <w:vAlign w:val="center"/>
          </w:tcPr>
          <w:p w14:paraId="3881B95B" w14:textId="77777777" w:rsidR="00D14921" w:rsidRPr="00D14921" w:rsidRDefault="00D14921" w:rsidP="00941F1B">
            <w:pPr>
              <w:spacing w:line="259" w:lineRule="auto"/>
              <w:jc w:val="center"/>
              <w:rPr>
                <w:rFonts w:ascii="Times New Roman" w:hAnsi="Times New Roman" w:cs="Times New Roman"/>
                <w:b/>
                <w:bCs/>
                <w:sz w:val="24"/>
                <w:szCs w:val="24"/>
              </w:rPr>
            </w:pPr>
            <w:r w:rsidRPr="00D14921">
              <w:rPr>
                <w:rFonts w:ascii="Times New Roman" w:hAnsi="Times New Roman" w:cs="Times New Roman"/>
                <w:b/>
                <w:bCs/>
                <w:sz w:val="24"/>
                <w:szCs w:val="24"/>
              </w:rPr>
              <w:t>Reikalaujama parametro reikšmė</w:t>
            </w:r>
          </w:p>
        </w:tc>
        <w:tc>
          <w:tcPr>
            <w:tcW w:w="4962" w:type="dxa"/>
          </w:tcPr>
          <w:p w14:paraId="63B0AD7A" w14:textId="77777777" w:rsidR="00D14921" w:rsidRPr="00D14921" w:rsidRDefault="00D14921" w:rsidP="00941F1B">
            <w:pPr>
              <w:spacing w:line="259" w:lineRule="auto"/>
              <w:jc w:val="center"/>
              <w:rPr>
                <w:rFonts w:ascii="Times New Roman" w:hAnsi="Times New Roman" w:cs="Times New Roman"/>
                <w:b/>
                <w:spacing w:val="-1"/>
                <w:sz w:val="24"/>
                <w:szCs w:val="24"/>
              </w:rPr>
            </w:pPr>
            <w:r w:rsidRPr="00D14921">
              <w:rPr>
                <w:rFonts w:ascii="Times New Roman" w:hAnsi="Times New Roman" w:cs="Times New Roman"/>
                <w:b/>
                <w:spacing w:val="-1"/>
                <w:sz w:val="24"/>
                <w:szCs w:val="24"/>
              </w:rPr>
              <w:t>Siūlomo parametro atitikimas, konkreti parametro reikšmė ir atitikimo patvirtinimas (psl. pasiūlyme, puslapyje pabraukiant kiekvienos pozicijos kiekvieną atitikimą, nurodant pozicijos numerį pagal prašomas specifikacijas)</w:t>
            </w:r>
          </w:p>
          <w:p w14:paraId="0BFBFDDC" w14:textId="77777777" w:rsidR="00D14921" w:rsidRPr="00D14921" w:rsidRDefault="00D14921" w:rsidP="00941F1B">
            <w:pPr>
              <w:spacing w:line="259" w:lineRule="auto"/>
              <w:jc w:val="center"/>
              <w:rPr>
                <w:rFonts w:ascii="Times New Roman" w:hAnsi="Times New Roman" w:cs="Times New Roman"/>
                <w:b/>
                <w:bCs/>
                <w:color w:val="FF0000"/>
                <w:sz w:val="24"/>
                <w:szCs w:val="24"/>
              </w:rPr>
            </w:pPr>
            <w:r w:rsidRPr="00D14921">
              <w:rPr>
                <w:rFonts w:ascii="Times New Roman" w:hAnsi="Times New Roman" w:cs="Times New Roman"/>
                <w:b/>
                <w:bCs/>
                <w:color w:val="FF0000"/>
                <w:sz w:val="24"/>
                <w:szCs w:val="24"/>
              </w:rPr>
              <w:t>PILDYTI PRIVALOMA</w:t>
            </w:r>
          </w:p>
          <w:p w14:paraId="5D46A0E9" w14:textId="77777777" w:rsidR="00D14921" w:rsidRPr="00D14921" w:rsidRDefault="00D14921" w:rsidP="00941F1B">
            <w:pPr>
              <w:spacing w:line="259" w:lineRule="auto"/>
              <w:jc w:val="center"/>
              <w:rPr>
                <w:rFonts w:ascii="Times New Roman" w:hAnsi="Times New Roman" w:cs="Times New Roman"/>
                <w:b/>
                <w:bCs/>
                <w:sz w:val="24"/>
                <w:szCs w:val="24"/>
              </w:rPr>
            </w:pPr>
            <w:r w:rsidRPr="00D14921">
              <w:rPr>
                <w:rFonts w:ascii="Times New Roman" w:hAnsi="Times New Roman" w:cs="Times New Roman"/>
                <w:b/>
                <w:bCs/>
                <w:sz w:val="24"/>
                <w:szCs w:val="24"/>
              </w:rPr>
              <w:t>(Pildo tiekėjas)</w:t>
            </w:r>
          </w:p>
        </w:tc>
      </w:tr>
      <w:tr w:rsidR="00D14921" w:rsidRPr="003344F9" w14:paraId="4BD1C000" w14:textId="77777777" w:rsidTr="00941F1B">
        <w:trPr>
          <w:trHeight w:val="290"/>
        </w:trPr>
        <w:tc>
          <w:tcPr>
            <w:tcW w:w="787" w:type="dxa"/>
          </w:tcPr>
          <w:p w14:paraId="53D772B3" w14:textId="77777777" w:rsidR="00D14921" w:rsidRPr="00D14921" w:rsidRDefault="00D14921" w:rsidP="00941F1B">
            <w:pPr>
              <w:spacing w:line="259" w:lineRule="auto"/>
              <w:jc w:val="center"/>
              <w:rPr>
                <w:rFonts w:ascii="Times New Roman" w:hAnsi="Times New Roman" w:cs="Times New Roman"/>
                <w:i/>
                <w:sz w:val="24"/>
                <w:szCs w:val="24"/>
              </w:rPr>
            </w:pPr>
            <w:r w:rsidRPr="00D14921">
              <w:rPr>
                <w:rFonts w:ascii="Times New Roman" w:hAnsi="Times New Roman" w:cs="Times New Roman"/>
                <w:i/>
                <w:sz w:val="24"/>
                <w:szCs w:val="24"/>
              </w:rPr>
              <w:t>1</w:t>
            </w:r>
          </w:p>
        </w:tc>
        <w:tc>
          <w:tcPr>
            <w:tcW w:w="3362" w:type="dxa"/>
            <w:vAlign w:val="center"/>
          </w:tcPr>
          <w:p w14:paraId="0B582375" w14:textId="77777777" w:rsidR="00D14921" w:rsidRPr="00D14921" w:rsidRDefault="00D14921" w:rsidP="00941F1B">
            <w:pPr>
              <w:spacing w:line="259" w:lineRule="auto"/>
              <w:jc w:val="center"/>
              <w:rPr>
                <w:rFonts w:ascii="Times New Roman" w:hAnsi="Times New Roman" w:cs="Times New Roman"/>
                <w:bCs/>
                <w:i/>
                <w:sz w:val="24"/>
                <w:szCs w:val="24"/>
              </w:rPr>
            </w:pPr>
            <w:r w:rsidRPr="00D14921">
              <w:rPr>
                <w:rFonts w:ascii="Times New Roman" w:hAnsi="Times New Roman" w:cs="Times New Roman"/>
                <w:bCs/>
                <w:i/>
                <w:sz w:val="24"/>
                <w:szCs w:val="24"/>
              </w:rPr>
              <w:t>2</w:t>
            </w:r>
          </w:p>
        </w:tc>
        <w:tc>
          <w:tcPr>
            <w:tcW w:w="5103" w:type="dxa"/>
            <w:vAlign w:val="center"/>
          </w:tcPr>
          <w:p w14:paraId="4F54FE98" w14:textId="77777777" w:rsidR="00D14921" w:rsidRPr="00D14921" w:rsidRDefault="00D14921" w:rsidP="00941F1B">
            <w:pPr>
              <w:spacing w:line="259" w:lineRule="auto"/>
              <w:jc w:val="center"/>
              <w:rPr>
                <w:rFonts w:ascii="Times New Roman" w:hAnsi="Times New Roman" w:cs="Times New Roman"/>
                <w:bCs/>
                <w:i/>
                <w:sz w:val="24"/>
                <w:szCs w:val="24"/>
              </w:rPr>
            </w:pPr>
            <w:r w:rsidRPr="00D14921">
              <w:rPr>
                <w:rFonts w:ascii="Times New Roman" w:hAnsi="Times New Roman" w:cs="Times New Roman"/>
                <w:bCs/>
                <w:i/>
                <w:sz w:val="24"/>
                <w:szCs w:val="24"/>
              </w:rPr>
              <w:t>3</w:t>
            </w:r>
          </w:p>
        </w:tc>
        <w:tc>
          <w:tcPr>
            <w:tcW w:w="4962" w:type="dxa"/>
          </w:tcPr>
          <w:p w14:paraId="0AB7E4D0" w14:textId="77777777" w:rsidR="00D14921" w:rsidRPr="00D14921" w:rsidRDefault="00D14921" w:rsidP="00941F1B">
            <w:pPr>
              <w:spacing w:line="259" w:lineRule="auto"/>
              <w:jc w:val="center"/>
              <w:rPr>
                <w:rFonts w:ascii="Times New Roman" w:hAnsi="Times New Roman" w:cs="Times New Roman"/>
                <w:bCs/>
                <w:i/>
                <w:sz w:val="24"/>
                <w:szCs w:val="24"/>
              </w:rPr>
            </w:pPr>
            <w:r w:rsidRPr="00D14921">
              <w:rPr>
                <w:rFonts w:ascii="Times New Roman" w:hAnsi="Times New Roman" w:cs="Times New Roman"/>
                <w:bCs/>
                <w:i/>
                <w:sz w:val="24"/>
                <w:szCs w:val="24"/>
              </w:rPr>
              <w:t>4</w:t>
            </w:r>
          </w:p>
        </w:tc>
      </w:tr>
      <w:tr w:rsidR="008418DC" w:rsidRPr="003344F9" w14:paraId="35E423F3" w14:textId="77777777" w:rsidTr="00941F1B">
        <w:tc>
          <w:tcPr>
            <w:tcW w:w="787" w:type="dxa"/>
            <w:tcBorders>
              <w:top w:val="single" w:sz="4" w:space="0" w:color="auto"/>
              <w:left w:val="single" w:sz="4" w:space="0" w:color="auto"/>
              <w:bottom w:val="single" w:sz="4" w:space="0" w:color="auto"/>
              <w:right w:val="single" w:sz="4" w:space="0" w:color="auto"/>
            </w:tcBorders>
          </w:tcPr>
          <w:p w14:paraId="48BFA1EE" w14:textId="77777777" w:rsidR="008418DC" w:rsidRPr="00D14921" w:rsidRDefault="008418DC" w:rsidP="00395DA2">
            <w:pPr>
              <w:tabs>
                <w:tab w:val="left" w:pos="72"/>
              </w:tabs>
              <w:ind w:left="72" w:right="-108" w:hanging="146"/>
              <w:jc w:val="center"/>
              <w:rPr>
                <w:rFonts w:ascii="Times New Roman" w:hAnsi="Times New Roman" w:cs="Times New Roman"/>
                <w:sz w:val="24"/>
                <w:szCs w:val="24"/>
              </w:rPr>
            </w:pPr>
            <w:r w:rsidRPr="00D14921">
              <w:rPr>
                <w:rFonts w:ascii="Times New Roman" w:hAnsi="Times New Roman" w:cs="Times New Roman"/>
                <w:sz w:val="24"/>
                <w:szCs w:val="24"/>
              </w:rPr>
              <w:t>1.</w:t>
            </w:r>
          </w:p>
        </w:tc>
        <w:tc>
          <w:tcPr>
            <w:tcW w:w="3362" w:type="dxa"/>
            <w:tcBorders>
              <w:top w:val="single" w:sz="4" w:space="0" w:color="auto"/>
              <w:left w:val="single" w:sz="4" w:space="0" w:color="auto"/>
              <w:bottom w:val="single" w:sz="4" w:space="0" w:color="auto"/>
              <w:right w:val="single" w:sz="4" w:space="0" w:color="auto"/>
            </w:tcBorders>
          </w:tcPr>
          <w:p w14:paraId="7AB410CF" w14:textId="77777777" w:rsidR="008418DC" w:rsidRPr="00D14921" w:rsidRDefault="008418DC" w:rsidP="00395DA2">
            <w:pPr>
              <w:adjustRightInd w:val="0"/>
              <w:rPr>
                <w:rFonts w:ascii="Times New Roman" w:hAnsi="Times New Roman" w:cs="Times New Roman"/>
                <w:sz w:val="24"/>
                <w:szCs w:val="24"/>
              </w:rPr>
            </w:pPr>
            <w:r w:rsidRPr="00D14921">
              <w:rPr>
                <w:rFonts w:ascii="Times New Roman" w:hAnsi="Times New Roman" w:cs="Times New Roman"/>
                <w:sz w:val="24"/>
                <w:szCs w:val="24"/>
              </w:rPr>
              <w:t>Ausų plovimo sistema</w:t>
            </w:r>
          </w:p>
        </w:tc>
        <w:tc>
          <w:tcPr>
            <w:tcW w:w="5103" w:type="dxa"/>
            <w:tcBorders>
              <w:top w:val="single" w:sz="4" w:space="0" w:color="auto"/>
              <w:left w:val="single" w:sz="4" w:space="0" w:color="auto"/>
              <w:bottom w:val="single" w:sz="4" w:space="0" w:color="auto"/>
              <w:right w:val="single" w:sz="4" w:space="0" w:color="auto"/>
            </w:tcBorders>
          </w:tcPr>
          <w:p w14:paraId="68F5BDDF" w14:textId="77777777" w:rsidR="008418DC" w:rsidRPr="00D14921" w:rsidRDefault="008418DC" w:rsidP="00395DA2">
            <w:pPr>
              <w:rPr>
                <w:rFonts w:ascii="Times New Roman" w:hAnsi="Times New Roman" w:cs="Times New Roman"/>
                <w:sz w:val="24"/>
                <w:szCs w:val="24"/>
              </w:rPr>
            </w:pPr>
            <w:r w:rsidRPr="00D14921">
              <w:rPr>
                <w:rFonts w:ascii="Times New Roman" w:hAnsi="Times New Roman" w:cs="Times New Roman"/>
                <w:sz w:val="24"/>
                <w:szCs w:val="24"/>
              </w:rPr>
              <w:t>Ausies kanalo plovimui, daugkartinio naudojimo.</w:t>
            </w:r>
          </w:p>
        </w:tc>
        <w:tc>
          <w:tcPr>
            <w:tcW w:w="4962" w:type="dxa"/>
            <w:tcBorders>
              <w:top w:val="single" w:sz="4" w:space="0" w:color="auto"/>
              <w:left w:val="single" w:sz="4" w:space="0" w:color="auto"/>
              <w:bottom w:val="single" w:sz="4" w:space="0" w:color="auto"/>
              <w:right w:val="single" w:sz="4" w:space="0" w:color="auto"/>
            </w:tcBorders>
          </w:tcPr>
          <w:p w14:paraId="36820AC6" w14:textId="77777777" w:rsidR="008418DC" w:rsidRPr="00D14921" w:rsidRDefault="008418DC" w:rsidP="00941F1B">
            <w:pPr>
              <w:jc w:val="center"/>
              <w:rPr>
                <w:rFonts w:ascii="Times New Roman" w:hAnsi="Times New Roman" w:cs="Times New Roman"/>
                <w:b/>
                <w:sz w:val="24"/>
                <w:szCs w:val="24"/>
              </w:rPr>
            </w:pPr>
          </w:p>
        </w:tc>
      </w:tr>
      <w:tr w:rsidR="008418DC" w:rsidRPr="003344F9" w14:paraId="6FA1B2AE" w14:textId="77777777" w:rsidTr="00941F1B">
        <w:tc>
          <w:tcPr>
            <w:tcW w:w="787" w:type="dxa"/>
            <w:tcBorders>
              <w:top w:val="single" w:sz="4" w:space="0" w:color="auto"/>
              <w:left w:val="single" w:sz="4" w:space="0" w:color="auto"/>
              <w:bottom w:val="single" w:sz="4" w:space="0" w:color="auto"/>
              <w:right w:val="single" w:sz="4" w:space="0" w:color="auto"/>
            </w:tcBorders>
          </w:tcPr>
          <w:p w14:paraId="0C43E8D6" w14:textId="77777777" w:rsidR="008418DC" w:rsidRPr="00D14921" w:rsidRDefault="008418DC" w:rsidP="00395DA2">
            <w:pPr>
              <w:tabs>
                <w:tab w:val="left" w:pos="72"/>
              </w:tabs>
              <w:ind w:left="72" w:right="-108" w:hanging="146"/>
              <w:jc w:val="center"/>
              <w:rPr>
                <w:rFonts w:ascii="Times New Roman" w:hAnsi="Times New Roman" w:cs="Times New Roman"/>
                <w:sz w:val="24"/>
                <w:szCs w:val="24"/>
              </w:rPr>
            </w:pPr>
            <w:r w:rsidRPr="00D14921">
              <w:rPr>
                <w:rFonts w:ascii="Times New Roman" w:hAnsi="Times New Roman" w:cs="Times New Roman"/>
                <w:sz w:val="24"/>
                <w:szCs w:val="24"/>
              </w:rPr>
              <w:t>2.</w:t>
            </w:r>
          </w:p>
        </w:tc>
        <w:tc>
          <w:tcPr>
            <w:tcW w:w="3362" w:type="dxa"/>
            <w:tcBorders>
              <w:top w:val="single" w:sz="4" w:space="0" w:color="auto"/>
              <w:left w:val="single" w:sz="4" w:space="0" w:color="auto"/>
              <w:bottom w:val="single" w:sz="4" w:space="0" w:color="auto"/>
              <w:right w:val="single" w:sz="4" w:space="0" w:color="auto"/>
            </w:tcBorders>
          </w:tcPr>
          <w:p w14:paraId="24481F21" w14:textId="77777777" w:rsidR="008418DC" w:rsidRPr="00D14921" w:rsidRDefault="008418DC" w:rsidP="00395DA2">
            <w:pPr>
              <w:rPr>
                <w:rFonts w:ascii="Times New Roman" w:hAnsi="Times New Roman" w:cs="Times New Roman"/>
                <w:sz w:val="24"/>
                <w:szCs w:val="24"/>
              </w:rPr>
            </w:pPr>
            <w:r w:rsidRPr="00D14921">
              <w:rPr>
                <w:rFonts w:ascii="Times New Roman" w:eastAsia="Times New Roman" w:hAnsi="Times New Roman" w:cs="Times New Roman"/>
                <w:color w:val="000000"/>
                <w:sz w:val="24"/>
                <w:szCs w:val="24"/>
              </w:rPr>
              <w:t>Slėgio valdymas</w:t>
            </w:r>
          </w:p>
        </w:tc>
        <w:tc>
          <w:tcPr>
            <w:tcW w:w="5103" w:type="dxa"/>
            <w:tcBorders>
              <w:top w:val="single" w:sz="4" w:space="0" w:color="auto"/>
              <w:left w:val="single" w:sz="4" w:space="0" w:color="auto"/>
              <w:bottom w:val="single" w:sz="4" w:space="0" w:color="auto"/>
              <w:right w:val="single" w:sz="4" w:space="0" w:color="auto"/>
            </w:tcBorders>
          </w:tcPr>
          <w:p w14:paraId="7DDEF01A" w14:textId="77777777" w:rsidR="008418DC" w:rsidRPr="00D14921" w:rsidRDefault="008418DC" w:rsidP="00395DA2">
            <w:pPr>
              <w:rPr>
                <w:rFonts w:ascii="Times New Roman" w:eastAsia="Times New Roman" w:hAnsi="Times New Roman" w:cs="Times New Roman"/>
                <w:color w:val="000000"/>
                <w:sz w:val="24"/>
                <w:szCs w:val="24"/>
              </w:rPr>
            </w:pPr>
            <w:r w:rsidRPr="00D14921">
              <w:rPr>
                <w:rFonts w:ascii="Times New Roman" w:eastAsia="Times New Roman" w:hAnsi="Times New Roman" w:cs="Times New Roman"/>
                <w:color w:val="000000"/>
                <w:sz w:val="24"/>
                <w:szCs w:val="24"/>
              </w:rPr>
              <w:t xml:space="preserve"> Slėgio valdymo rankenėle reguliuojamas galingumas</w:t>
            </w:r>
            <w:r>
              <w:rPr>
                <w:rFonts w:ascii="Times New Roman" w:eastAsia="Times New Roman" w:hAnsi="Times New Roman" w:cs="Times New Roman"/>
                <w:color w:val="000000"/>
                <w:sz w:val="24"/>
                <w:szCs w:val="24"/>
              </w:rPr>
              <w:t>.</w:t>
            </w:r>
          </w:p>
          <w:p w14:paraId="6CAE21B5" w14:textId="77777777" w:rsidR="008418DC" w:rsidRPr="00D14921" w:rsidRDefault="008418DC" w:rsidP="00395DA2">
            <w:pPr>
              <w:rPr>
                <w:rFonts w:ascii="Times New Roman" w:eastAsia="Times New Roman" w:hAnsi="Times New Roman" w:cs="Times New Roman"/>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6F501E27" w14:textId="77777777" w:rsidR="008418DC" w:rsidRPr="00D14921" w:rsidRDefault="008418DC" w:rsidP="00941F1B">
            <w:pPr>
              <w:jc w:val="center"/>
              <w:rPr>
                <w:rFonts w:ascii="Times New Roman" w:hAnsi="Times New Roman" w:cs="Times New Roman"/>
                <w:b/>
                <w:sz w:val="24"/>
                <w:szCs w:val="24"/>
              </w:rPr>
            </w:pPr>
          </w:p>
        </w:tc>
      </w:tr>
      <w:tr w:rsidR="008418DC" w:rsidRPr="003344F9" w14:paraId="4D381382" w14:textId="77777777" w:rsidTr="00941F1B">
        <w:tc>
          <w:tcPr>
            <w:tcW w:w="787" w:type="dxa"/>
            <w:tcBorders>
              <w:top w:val="single" w:sz="4" w:space="0" w:color="auto"/>
              <w:left w:val="single" w:sz="4" w:space="0" w:color="auto"/>
              <w:bottom w:val="single" w:sz="4" w:space="0" w:color="auto"/>
              <w:right w:val="single" w:sz="4" w:space="0" w:color="auto"/>
            </w:tcBorders>
          </w:tcPr>
          <w:p w14:paraId="2950A86F" w14:textId="77777777" w:rsidR="008418DC" w:rsidRPr="00D14921" w:rsidRDefault="008418DC" w:rsidP="00395DA2">
            <w:pPr>
              <w:tabs>
                <w:tab w:val="left" w:pos="72"/>
              </w:tabs>
              <w:ind w:left="72" w:right="-108" w:hanging="146"/>
              <w:jc w:val="center"/>
              <w:rPr>
                <w:rFonts w:ascii="Times New Roman" w:hAnsi="Times New Roman" w:cs="Times New Roman"/>
                <w:sz w:val="24"/>
                <w:szCs w:val="24"/>
              </w:rPr>
            </w:pPr>
            <w:r>
              <w:rPr>
                <w:rFonts w:ascii="Times New Roman" w:hAnsi="Times New Roman" w:cs="Times New Roman"/>
                <w:sz w:val="24"/>
                <w:szCs w:val="24"/>
              </w:rPr>
              <w:t>3</w:t>
            </w:r>
            <w:r w:rsidRPr="00D14921">
              <w:rPr>
                <w:rFonts w:ascii="Times New Roman" w:hAnsi="Times New Roman" w:cs="Times New Roman"/>
                <w:sz w:val="24"/>
                <w:szCs w:val="24"/>
              </w:rPr>
              <w:t>.</w:t>
            </w:r>
          </w:p>
        </w:tc>
        <w:tc>
          <w:tcPr>
            <w:tcW w:w="3362" w:type="dxa"/>
            <w:tcBorders>
              <w:top w:val="single" w:sz="4" w:space="0" w:color="auto"/>
              <w:left w:val="single" w:sz="4" w:space="0" w:color="auto"/>
              <w:bottom w:val="single" w:sz="4" w:space="0" w:color="auto"/>
              <w:right w:val="single" w:sz="4" w:space="0" w:color="auto"/>
            </w:tcBorders>
          </w:tcPr>
          <w:p w14:paraId="165A8178" w14:textId="77777777" w:rsidR="008418DC" w:rsidRPr="00D14921" w:rsidRDefault="008418DC" w:rsidP="00395DA2">
            <w:pPr>
              <w:rPr>
                <w:rFonts w:ascii="Times New Roman" w:hAnsi="Times New Roman" w:cs="Times New Roman"/>
                <w:sz w:val="24"/>
                <w:szCs w:val="24"/>
              </w:rPr>
            </w:pPr>
            <w:r w:rsidRPr="00D14921">
              <w:rPr>
                <w:rFonts w:ascii="Times New Roman" w:hAnsi="Times New Roman" w:cs="Times New Roman"/>
                <w:sz w:val="24"/>
                <w:szCs w:val="24"/>
              </w:rPr>
              <w:t>Komplektacija</w:t>
            </w:r>
          </w:p>
        </w:tc>
        <w:tc>
          <w:tcPr>
            <w:tcW w:w="5103" w:type="dxa"/>
            <w:tcBorders>
              <w:top w:val="single" w:sz="4" w:space="0" w:color="auto"/>
              <w:left w:val="single" w:sz="4" w:space="0" w:color="auto"/>
              <w:bottom w:val="single" w:sz="4" w:space="0" w:color="auto"/>
              <w:right w:val="single" w:sz="4" w:space="0" w:color="auto"/>
            </w:tcBorders>
          </w:tcPr>
          <w:p w14:paraId="29259596" w14:textId="77777777" w:rsidR="008418DC" w:rsidRPr="00D14921" w:rsidRDefault="008418DC" w:rsidP="00395DA2">
            <w:pPr>
              <w:rPr>
                <w:rFonts w:ascii="Times New Roman" w:eastAsia="Times New Roman" w:hAnsi="Times New Roman" w:cs="Times New Roman"/>
                <w:color w:val="000000"/>
                <w:sz w:val="24"/>
                <w:szCs w:val="24"/>
              </w:rPr>
            </w:pPr>
            <w:r w:rsidRPr="00D14921">
              <w:rPr>
                <w:rFonts w:ascii="Times New Roman" w:eastAsia="Times New Roman" w:hAnsi="Times New Roman" w:cs="Times New Roman"/>
                <w:color w:val="000000"/>
                <w:sz w:val="24"/>
                <w:szCs w:val="24"/>
              </w:rPr>
              <w:t>1. Ausų plovimo prietaisas;</w:t>
            </w:r>
          </w:p>
          <w:p w14:paraId="21E86FCA" w14:textId="77777777" w:rsidR="008418DC" w:rsidRPr="00D14921" w:rsidRDefault="008418DC" w:rsidP="00395DA2">
            <w:pPr>
              <w:rPr>
                <w:rFonts w:ascii="Times New Roman" w:eastAsia="Times New Roman" w:hAnsi="Times New Roman" w:cs="Times New Roman"/>
                <w:color w:val="000000"/>
                <w:sz w:val="24"/>
                <w:szCs w:val="24"/>
              </w:rPr>
            </w:pPr>
            <w:r w:rsidRPr="00D14921">
              <w:rPr>
                <w:rFonts w:ascii="Times New Roman" w:eastAsia="Times New Roman" w:hAnsi="Times New Roman" w:cs="Times New Roman"/>
                <w:color w:val="000000"/>
                <w:sz w:val="24"/>
                <w:szCs w:val="24"/>
              </w:rPr>
              <w:t>2. Kojinis jungiklis vandens srovės paleidimui/nutraukimui;</w:t>
            </w:r>
          </w:p>
          <w:p w14:paraId="6D15591E" w14:textId="77777777" w:rsidR="008418DC" w:rsidRPr="00D14921" w:rsidRDefault="008418DC" w:rsidP="00395DA2">
            <w:pPr>
              <w:rPr>
                <w:rFonts w:ascii="Times New Roman" w:eastAsia="Times New Roman" w:hAnsi="Times New Roman" w:cs="Times New Roman"/>
                <w:color w:val="000000"/>
                <w:sz w:val="24"/>
                <w:szCs w:val="24"/>
              </w:rPr>
            </w:pPr>
            <w:r w:rsidRPr="00D14921">
              <w:rPr>
                <w:rFonts w:ascii="Times New Roman" w:eastAsia="Times New Roman" w:hAnsi="Times New Roman" w:cs="Times New Roman"/>
                <w:color w:val="000000"/>
                <w:sz w:val="24"/>
                <w:szCs w:val="24"/>
              </w:rPr>
              <w:t>3. Daugkartinis skysčių surinkimo indas;</w:t>
            </w:r>
          </w:p>
          <w:p w14:paraId="6708D1B3" w14:textId="77777777" w:rsidR="008418DC" w:rsidRPr="00D14921" w:rsidRDefault="008418DC" w:rsidP="00395DA2">
            <w:pPr>
              <w:rPr>
                <w:rFonts w:ascii="Times New Roman" w:eastAsia="Times New Roman" w:hAnsi="Times New Roman" w:cs="Times New Roman"/>
                <w:color w:val="000000"/>
                <w:sz w:val="24"/>
                <w:szCs w:val="24"/>
              </w:rPr>
            </w:pPr>
            <w:r w:rsidRPr="00D14921">
              <w:rPr>
                <w:rFonts w:ascii="Times New Roman" w:eastAsia="Times New Roman" w:hAnsi="Times New Roman" w:cs="Times New Roman"/>
                <w:color w:val="000000"/>
                <w:sz w:val="24"/>
                <w:szCs w:val="24"/>
              </w:rPr>
              <w:t>4. Rankena su žarnele;</w:t>
            </w:r>
          </w:p>
          <w:p w14:paraId="5861BF54" w14:textId="77777777" w:rsidR="008418DC" w:rsidRPr="00D14921" w:rsidRDefault="008418DC" w:rsidP="00395DA2">
            <w:pPr>
              <w:rPr>
                <w:rFonts w:ascii="Times New Roman" w:eastAsia="Times New Roman" w:hAnsi="Times New Roman" w:cs="Times New Roman"/>
                <w:color w:val="000000"/>
                <w:sz w:val="24"/>
                <w:szCs w:val="24"/>
              </w:rPr>
            </w:pPr>
            <w:r w:rsidRPr="00D14921">
              <w:rPr>
                <w:rFonts w:ascii="Times New Roman" w:eastAsia="Times New Roman" w:hAnsi="Times New Roman" w:cs="Times New Roman"/>
                <w:color w:val="000000"/>
                <w:sz w:val="24"/>
                <w:szCs w:val="24"/>
              </w:rPr>
              <w:t>5. Maitinimo adapteris.</w:t>
            </w:r>
          </w:p>
        </w:tc>
        <w:tc>
          <w:tcPr>
            <w:tcW w:w="4962" w:type="dxa"/>
            <w:tcBorders>
              <w:top w:val="single" w:sz="4" w:space="0" w:color="auto"/>
              <w:left w:val="single" w:sz="4" w:space="0" w:color="auto"/>
              <w:bottom w:val="single" w:sz="4" w:space="0" w:color="auto"/>
              <w:right w:val="single" w:sz="4" w:space="0" w:color="auto"/>
            </w:tcBorders>
          </w:tcPr>
          <w:p w14:paraId="38F5EAA8" w14:textId="77777777" w:rsidR="008418DC" w:rsidRPr="00D14921" w:rsidRDefault="008418DC" w:rsidP="00941F1B">
            <w:pPr>
              <w:rPr>
                <w:rFonts w:ascii="Times New Roman" w:hAnsi="Times New Roman" w:cs="Times New Roman"/>
                <w:sz w:val="24"/>
                <w:szCs w:val="24"/>
              </w:rPr>
            </w:pPr>
          </w:p>
        </w:tc>
      </w:tr>
      <w:tr w:rsidR="008418DC" w:rsidRPr="003344F9" w14:paraId="4471660D" w14:textId="77777777" w:rsidTr="00941F1B">
        <w:tc>
          <w:tcPr>
            <w:tcW w:w="787" w:type="dxa"/>
            <w:tcBorders>
              <w:top w:val="single" w:sz="4" w:space="0" w:color="auto"/>
              <w:left w:val="single" w:sz="4" w:space="0" w:color="auto"/>
              <w:bottom w:val="single" w:sz="4" w:space="0" w:color="auto"/>
              <w:right w:val="single" w:sz="4" w:space="0" w:color="auto"/>
            </w:tcBorders>
          </w:tcPr>
          <w:p w14:paraId="7B515251" w14:textId="77777777" w:rsidR="008418DC" w:rsidRPr="00D14921" w:rsidRDefault="008418DC" w:rsidP="00395DA2">
            <w:pPr>
              <w:tabs>
                <w:tab w:val="left" w:pos="72"/>
              </w:tabs>
              <w:ind w:left="72" w:right="-108" w:hanging="146"/>
              <w:jc w:val="center"/>
              <w:rPr>
                <w:rFonts w:ascii="Times New Roman" w:hAnsi="Times New Roman" w:cs="Times New Roman"/>
                <w:sz w:val="24"/>
                <w:szCs w:val="24"/>
              </w:rPr>
            </w:pPr>
            <w:r>
              <w:rPr>
                <w:rFonts w:ascii="Times New Roman" w:hAnsi="Times New Roman" w:cs="Times New Roman"/>
                <w:sz w:val="24"/>
                <w:szCs w:val="24"/>
              </w:rPr>
              <w:t>4</w:t>
            </w:r>
            <w:r w:rsidRPr="00D14921">
              <w:rPr>
                <w:rFonts w:ascii="Times New Roman" w:hAnsi="Times New Roman" w:cs="Times New Roman"/>
                <w:sz w:val="24"/>
                <w:szCs w:val="24"/>
              </w:rPr>
              <w:t>.</w:t>
            </w:r>
          </w:p>
        </w:tc>
        <w:tc>
          <w:tcPr>
            <w:tcW w:w="3362" w:type="dxa"/>
            <w:tcBorders>
              <w:top w:val="single" w:sz="4" w:space="0" w:color="auto"/>
              <w:left w:val="single" w:sz="4" w:space="0" w:color="auto"/>
              <w:bottom w:val="single" w:sz="4" w:space="0" w:color="auto"/>
              <w:right w:val="single" w:sz="4" w:space="0" w:color="auto"/>
            </w:tcBorders>
          </w:tcPr>
          <w:p w14:paraId="79CFE36F" w14:textId="77777777" w:rsidR="008418DC" w:rsidRPr="00D14921" w:rsidRDefault="008418DC" w:rsidP="00395DA2">
            <w:pPr>
              <w:rPr>
                <w:rFonts w:ascii="Times New Roman" w:hAnsi="Times New Roman" w:cs="Times New Roman"/>
                <w:sz w:val="24"/>
                <w:szCs w:val="24"/>
              </w:rPr>
            </w:pPr>
            <w:r w:rsidRPr="00D14921">
              <w:rPr>
                <w:rFonts w:ascii="Times New Roman" w:hAnsi="Times New Roman" w:cs="Times New Roman"/>
                <w:sz w:val="24"/>
                <w:szCs w:val="24"/>
              </w:rPr>
              <w:t>Vienkartiniai antgaliai ausies plovimo sistemai</w:t>
            </w:r>
          </w:p>
        </w:tc>
        <w:tc>
          <w:tcPr>
            <w:tcW w:w="5103" w:type="dxa"/>
            <w:tcBorders>
              <w:top w:val="single" w:sz="4" w:space="0" w:color="auto"/>
              <w:left w:val="single" w:sz="4" w:space="0" w:color="auto"/>
              <w:bottom w:val="single" w:sz="4" w:space="0" w:color="auto"/>
              <w:right w:val="single" w:sz="4" w:space="0" w:color="auto"/>
            </w:tcBorders>
          </w:tcPr>
          <w:p w14:paraId="37551CD3" w14:textId="77777777" w:rsidR="008418DC" w:rsidRPr="00D14921" w:rsidRDefault="008418DC" w:rsidP="00395DA2">
            <w:pPr>
              <w:rPr>
                <w:rFonts w:ascii="Times New Roman" w:hAnsi="Times New Roman" w:cs="Times New Roman"/>
                <w:sz w:val="24"/>
                <w:szCs w:val="24"/>
              </w:rPr>
            </w:pPr>
            <w:r w:rsidRPr="00D14921">
              <w:rPr>
                <w:rFonts w:ascii="Times New Roman" w:eastAsia="Times New Roman" w:hAnsi="Times New Roman" w:cs="Times New Roman"/>
                <w:color w:val="000000"/>
                <w:sz w:val="24"/>
                <w:szCs w:val="24"/>
              </w:rPr>
              <w:t xml:space="preserve">1. Keičiami vienkartiniai antgaliai </w:t>
            </w:r>
            <w:r w:rsidRPr="00AE372A">
              <w:rPr>
                <w:rFonts w:ascii="Times New Roman" w:eastAsia="Times New Roman" w:hAnsi="Times New Roman" w:cs="Times New Roman"/>
                <w:color w:val="000000"/>
                <w:sz w:val="24"/>
                <w:szCs w:val="24"/>
              </w:rPr>
              <w:t>100 vnt./</w:t>
            </w:r>
            <w:proofErr w:type="spellStart"/>
            <w:r w:rsidRPr="00AE372A">
              <w:rPr>
                <w:rFonts w:ascii="Times New Roman" w:eastAsia="Times New Roman" w:hAnsi="Times New Roman" w:cs="Times New Roman"/>
                <w:color w:val="000000"/>
                <w:sz w:val="24"/>
                <w:szCs w:val="24"/>
              </w:rPr>
              <w:t>pak</w:t>
            </w:r>
            <w:proofErr w:type="spellEnd"/>
            <w:r w:rsidRPr="00AE372A">
              <w:rPr>
                <w:rFonts w:ascii="Times New Roman" w:eastAsia="Times New Roman" w:hAnsi="Times New Roman" w:cs="Times New Roman"/>
                <w:color w:val="000000"/>
                <w:sz w:val="24"/>
                <w:szCs w:val="24"/>
              </w:rPr>
              <w:t>.;</w:t>
            </w:r>
          </w:p>
          <w:p w14:paraId="573F9C19" w14:textId="77777777" w:rsidR="008418DC" w:rsidRPr="00D14921" w:rsidRDefault="008418DC" w:rsidP="00395DA2">
            <w:pPr>
              <w:rPr>
                <w:rFonts w:ascii="Times New Roman" w:hAnsi="Times New Roman" w:cs="Times New Roman"/>
                <w:sz w:val="24"/>
                <w:szCs w:val="24"/>
              </w:rPr>
            </w:pPr>
            <w:r w:rsidRPr="00D14921">
              <w:rPr>
                <w:rFonts w:ascii="Times New Roman" w:eastAsia="Times New Roman" w:hAnsi="Times New Roman" w:cs="Times New Roman"/>
                <w:color w:val="000000"/>
                <w:sz w:val="24"/>
                <w:szCs w:val="24"/>
              </w:rPr>
              <w:t>2. Turi tikti siūlomai ausų plovimo sistemai.</w:t>
            </w:r>
          </w:p>
        </w:tc>
        <w:tc>
          <w:tcPr>
            <w:tcW w:w="4962" w:type="dxa"/>
            <w:tcBorders>
              <w:top w:val="single" w:sz="4" w:space="0" w:color="auto"/>
              <w:left w:val="single" w:sz="4" w:space="0" w:color="auto"/>
              <w:bottom w:val="single" w:sz="4" w:space="0" w:color="auto"/>
              <w:right w:val="single" w:sz="4" w:space="0" w:color="auto"/>
            </w:tcBorders>
          </w:tcPr>
          <w:p w14:paraId="3E5455EE" w14:textId="77777777" w:rsidR="008418DC" w:rsidRPr="00D14921" w:rsidRDefault="008418DC" w:rsidP="00941F1B">
            <w:pPr>
              <w:rPr>
                <w:rFonts w:ascii="Times New Roman" w:hAnsi="Times New Roman" w:cs="Times New Roman"/>
                <w:sz w:val="24"/>
                <w:szCs w:val="24"/>
              </w:rPr>
            </w:pPr>
          </w:p>
        </w:tc>
      </w:tr>
      <w:tr w:rsidR="008418DC" w:rsidRPr="003344F9" w14:paraId="3C0FE66E" w14:textId="77777777" w:rsidTr="00941F1B">
        <w:tc>
          <w:tcPr>
            <w:tcW w:w="787" w:type="dxa"/>
            <w:tcBorders>
              <w:top w:val="single" w:sz="4" w:space="0" w:color="auto"/>
              <w:left w:val="single" w:sz="4" w:space="0" w:color="auto"/>
              <w:bottom w:val="single" w:sz="4" w:space="0" w:color="auto"/>
              <w:right w:val="single" w:sz="4" w:space="0" w:color="auto"/>
            </w:tcBorders>
          </w:tcPr>
          <w:p w14:paraId="4D64CB5A" w14:textId="77777777" w:rsidR="008418DC" w:rsidRPr="00D14921" w:rsidRDefault="008418DC" w:rsidP="00395DA2">
            <w:pPr>
              <w:tabs>
                <w:tab w:val="left" w:pos="72"/>
              </w:tabs>
              <w:ind w:left="72" w:right="-108" w:hanging="146"/>
              <w:jc w:val="center"/>
              <w:rPr>
                <w:rFonts w:ascii="Times New Roman" w:hAnsi="Times New Roman" w:cs="Times New Roman"/>
                <w:sz w:val="24"/>
                <w:szCs w:val="24"/>
              </w:rPr>
            </w:pPr>
            <w:r>
              <w:rPr>
                <w:rFonts w:ascii="Times New Roman" w:hAnsi="Times New Roman" w:cs="Times New Roman"/>
                <w:sz w:val="24"/>
                <w:szCs w:val="24"/>
              </w:rPr>
              <w:t>5</w:t>
            </w:r>
            <w:r w:rsidRPr="00D14921">
              <w:rPr>
                <w:rFonts w:ascii="Times New Roman" w:hAnsi="Times New Roman" w:cs="Times New Roman"/>
                <w:sz w:val="24"/>
                <w:szCs w:val="24"/>
              </w:rPr>
              <w:t>.</w:t>
            </w:r>
          </w:p>
        </w:tc>
        <w:tc>
          <w:tcPr>
            <w:tcW w:w="3362" w:type="dxa"/>
            <w:tcBorders>
              <w:top w:val="single" w:sz="4" w:space="0" w:color="auto"/>
              <w:left w:val="single" w:sz="4" w:space="0" w:color="auto"/>
              <w:bottom w:val="single" w:sz="4" w:space="0" w:color="auto"/>
              <w:right w:val="single" w:sz="4" w:space="0" w:color="auto"/>
            </w:tcBorders>
          </w:tcPr>
          <w:p w14:paraId="2EDA123D" w14:textId="77777777" w:rsidR="008418DC" w:rsidRPr="00D14921" w:rsidRDefault="008418DC" w:rsidP="00395DA2">
            <w:pPr>
              <w:rPr>
                <w:rFonts w:ascii="Times New Roman" w:hAnsi="Times New Roman" w:cs="Times New Roman"/>
                <w:sz w:val="24"/>
                <w:szCs w:val="24"/>
              </w:rPr>
            </w:pPr>
            <w:r w:rsidRPr="00D14921">
              <w:rPr>
                <w:rFonts w:ascii="Times New Roman" w:hAnsi="Times New Roman" w:cs="Times New Roman"/>
                <w:sz w:val="24"/>
                <w:szCs w:val="24"/>
              </w:rPr>
              <w:t>Žymėjimas CE ženklu</w:t>
            </w:r>
          </w:p>
        </w:tc>
        <w:tc>
          <w:tcPr>
            <w:tcW w:w="5103" w:type="dxa"/>
            <w:tcBorders>
              <w:top w:val="single" w:sz="4" w:space="0" w:color="auto"/>
              <w:left w:val="single" w:sz="4" w:space="0" w:color="auto"/>
              <w:bottom w:val="single" w:sz="4" w:space="0" w:color="auto"/>
              <w:right w:val="single" w:sz="4" w:space="0" w:color="auto"/>
            </w:tcBorders>
          </w:tcPr>
          <w:p w14:paraId="7EFA8021" w14:textId="77777777" w:rsidR="008418DC" w:rsidRPr="00D14921" w:rsidRDefault="008418DC" w:rsidP="00395DA2">
            <w:pPr>
              <w:rPr>
                <w:rFonts w:ascii="Times New Roman" w:eastAsia="Calibri" w:hAnsi="Times New Roman" w:cs="Times New Roman"/>
                <w:sz w:val="24"/>
                <w:szCs w:val="24"/>
              </w:rPr>
            </w:pPr>
            <w:r w:rsidRPr="00D14921">
              <w:rPr>
                <w:rFonts w:ascii="Times New Roman" w:hAnsi="Times New Roman" w:cs="Times New Roman"/>
                <w:sz w:val="24"/>
                <w:szCs w:val="24"/>
              </w:rPr>
              <w:t xml:space="preserve">Būtina. </w:t>
            </w:r>
            <w:r w:rsidRPr="00D14921">
              <w:rPr>
                <w:rFonts w:ascii="Times New Roman" w:eastAsia="Calibri" w:hAnsi="Times New Roman" w:cs="Times New Roman"/>
                <w:sz w:val="24"/>
                <w:szCs w:val="24"/>
              </w:rPr>
              <w:t>Kartu su pasiūlymu pateikti žymėjimą CE ženklu liudijančio galiojančio dokumento (CE sertifikato arba EB atitikties deklaracijos) kopiją.</w:t>
            </w:r>
          </w:p>
        </w:tc>
        <w:tc>
          <w:tcPr>
            <w:tcW w:w="4962" w:type="dxa"/>
            <w:tcBorders>
              <w:top w:val="single" w:sz="4" w:space="0" w:color="auto"/>
              <w:left w:val="single" w:sz="4" w:space="0" w:color="auto"/>
              <w:bottom w:val="single" w:sz="4" w:space="0" w:color="auto"/>
              <w:right w:val="single" w:sz="4" w:space="0" w:color="auto"/>
            </w:tcBorders>
          </w:tcPr>
          <w:p w14:paraId="6B126740" w14:textId="77777777" w:rsidR="008418DC" w:rsidRPr="00D14921" w:rsidRDefault="008418DC" w:rsidP="00941F1B">
            <w:pPr>
              <w:rPr>
                <w:rFonts w:ascii="Times New Roman" w:hAnsi="Times New Roman" w:cs="Times New Roman"/>
                <w:sz w:val="24"/>
                <w:szCs w:val="24"/>
              </w:rPr>
            </w:pPr>
          </w:p>
        </w:tc>
      </w:tr>
      <w:tr w:rsidR="008418DC" w:rsidRPr="003344F9" w14:paraId="1A0E82C2" w14:textId="77777777" w:rsidTr="00941F1B">
        <w:tc>
          <w:tcPr>
            <w:tcW w:w="787" w:type="dxa"/>
            <w:tcBorders>
              <w:top w:val="single" w:sz="4" w:space="0" w:color="auto"/>
              <w:left w:val="single" w:sz="4" w:space="0" w:color="auto"/>
              <w:bottom w:val="single" w:sz="4" w:space="0" w:color="auto"/>
              <w:right w:val="single" w:sz="4" w:space="0" w:color="auto"/>
            </w:tcBorders>
          </w:tcPr>
          <w:p w14:paraId="4907DE41" w14:textId="77777777" w:rsidR="008418DC" w:rsidRPr="00D14921" w:rsidRDefault="008418DC" w:rsidP="00395DA2">
            <w:pPr>
              <w:tabs>
                <w:tab w:val="left" w:pos="72"/>
              </w:tabs>
              <w:ind w:left="72" w:right="-108" w:hanging="146"/>
              <w:jc w:val="center"/>
              <w:rPr>
                <w:rFonts w:ascii="Times New Roman" w:hAnsi="Times New Roman" w:cs="Times New Roman"/>
                <w:sz w:val="24"/>
                <w:szCs w:val="24"/>
              </w:rPr>
            </w:pPr>
            <w:r>
              <w:rPr>
                <w:rFonts w:ascii="Times New Roman" w:hAnsi="Times New Roman" w:cs="Times New Roman"/>
                <w:sz w:val="24"/>
                <w:szCs w:val="24"/>
              </w:rPr>
              <w:t>6.</w:t>
            </w:r>
          </w:p>
        </w:tc>
        <w:tc>
          <w:tcPr>
            <w:tcW w:w="3362" w:type="dxa"/>
            <w:tcBorders>
              <w:top w:val="single" w:sz="4" w:space="0" w:color="auto"/>
              <w:left w:val="single" w:sz="4" w:space="0" w:color="auto"/>
              <w:bottom w:val="single" w:sz="4" w:space="0" w:color="auto"/>
              <w:right w:val="single" w:sz="4" w:space="0" w:color="auto"/>
            </w:tcBorders>
          </w:tcPr>
          <w:p w14:paraId="4DE64AB7" w14:textId="77777777" w:rsidR="008418DC" w:rsidRPr="00D14921" w:rsidRDefault="008418DC" w:rsidP="00395DA2">
            <w:pPr>
              <w:rPr>
                <w:rFonts w:ascii="Times New Roman" w:hAnsi="Times New Roman" w:cs="Times New Roman"/>
                <w:sz w:val="24"/>
                <w:szCs w:val="24"/>
              </w:rPr>
            </w:pPr>
            <w:r w:rsidRPr="00D14921">
              <w:rPr>
                <w:rFonts w:ascii="Times New Roman" w:hAnsi="Times New Roman" w:cs="Times New Roman"/>
                <w:sz w:val="24"/>
                <w:szCs w:val="24"/>
              </w:rPr>
              <w:t>Garantija</w:t>
            </w:r>
          </w:p>
        </w:tc>
        <w:tc>
          <w:tcPr>
            <w:tcW w:w="5103" w:type="dxa"/>
            <w:tcBorders>
              <w:top w:val="single" w:sz="4" w:space="0" w:color="auto"/>
              <w:left w:val="single" w:sz="4" w:space="0" w:color="auto"/>
              <w:bottom w:val="single" w:sz="4" w:space="0" w:color="auto"/>
              <w:right w:val="single" w:sz="4" w:space="0" w:color="auto"/>
            </w:tcBorders>
          </w:tcPr>
          <w:p w14:paraId="16CD25ED" w14:textId="77777777" w:rsidR="008418DC" w:rsidRPr="00D14921" w:rsidRDefault="008418DC" w:rsidP="00395DA2">
            <w:pPr>
              <w:rPr>
                <w:rFonts w:ascii="Times New Roman" w:hAnsi="Times New Roman" w:cs="Times New Roman"/>
                <w:sz w:val="24"/>
                <w:szCs w:val="24"/>
              </w:rPr>
            </w:pPr>
            <w:r w:rsidRPr="00D14921">
              <w:rPr>
                <w:rFonts w:ascii="Times New Roman" w:hAnsi="Times New Roman" w:cs="Times New Roman"/>
                <w:sz w:val="24"/>
                <w:szCs w:val="24"/>
              </w:rPr>
              <w:t>Ne trumpesnė kaip 24 mėn.</w:t>
            </w:r>
          </w:p>
        </w:tc>
        <w:tc>
          <w:tcPr>
            <w:tcW w:w="4962" w:type="dxa"/>
            <w:tcBorders>
              <w:top w:val="single" w:sz="4" w:space="0" w:color="auto"/>
              <w:left w:val="single" w:sz="4" w:space="0" w:color="auto"/>
              <w:bottom w:val="single" w:sz="4" w:space="0" w:color="auto"/>
              <w:right w:val="single" w:sz="4" w:space="0" w:color="auto"/>
            </w:tcBorders>
          </w:tcPr>
          <w:p w14:paraId="5734A799" w14:textId="77777777" w:rsidR="008418DC" w:rsidRPr="00D14921" w:rsidRDefault="008418DC" w:rsidP="00941F1B">
            <w:pPr>
              <w:rPr>
                <w:rFonts w:ascii="Times New Roman" w:hAnsi="Times New Roman" w:cs="Times New Roman"/>
                <w:sz w:val="24"/>
                <w:szCs w:val="24"/>
              </w:rPr>
            </w:pPr>
          </w:p>
        </w:tc>
      </w:tr>
      <w:tr w:rsidR="008418DC" w:rsidRPr="003344F9" w14:paraId="45FB9677" w14:textId="77777777" w:rsidTr="00941F1B">
        <w:tc>
          <w:tcPr>
            <w:tcW w:w="787" w:type="dxa"/>
            <w:tcBorders>
              <w:top w:val="single" w:sz="4" w:space="0" w:color="auto"/>
              <w:left w:val="single" w:sz="4" w:space="0" w:color="auto"/>
              <w:bottom w:val="single" w:sz="4" w:space="0" w:color="auto"/>
              <w:right w:val="single" w:sz="4" w:space="0" w:color="auto"/>
            </w:tcBorders>
          </w:tcPr>
          <w:p w14:paraId="39BB0EB7" w14:textId="77777777" w:rsidR="008418DC" w:rsidRPr="00D14921" w:rsidRDefault="008418DC" w:rsidP="00395DA2">
            <w:pPr>
              <w:tabs>
                <w:tab w:val="left" w:pos="72"/>
              </w:tabs>
              <w:ind w:left="72" w:right="-108" w:hanging="146"/>
              <w:jc w:val="center"/>
              <w:rPr>
                <w:rFonts w:ascii="Times New Roman" w:hAnsi="Times New Roman" w:cs="Times New Roman"/>
                <w:sz w:val="24"/>
                <w:szCs w:val="24"/>
              </w:rPr>
            </w:pPr>
            <w:r>
              <w:rPr>
                <w:rFonts w:ascii="Times New Roman" w:hAnsi="Times New Roman" w:cs="Times New Roman"/>
                <w:sz w:val="24"/>
                <w:szCs w:val="24"/>
              </w:rPr>
              <w:t>7</w:t>
            </w:r>
            <w:r w:rsidRPr="00D14921">
              <w:rPr>
                <w:rFonts w:ascii="Times New Roman" w:hAnsi="Times New Roman" w:cs="Times New Roman"/>
                <w:sz w:val="24"/>
                <w:szCs w:val="24"/>
              </w:rPr>
              <w:t>.</w:t>
            </w:r>
          </w:p>
        </w:tc>
        <w:tc>
          <w:tcPr>
            <w:tcW w:w="3362" w:type="dxa"/>
            <w:tcBorders>
              <w:top w:val="single" w:sz="4" w:space="0" w:color="auto"/>
              <w:left w:val="single" w:sz="4" w:space="0" w:color="auto"/>
              <w:bottom w:val="single" w:sz="4" w:space="0" w:color="auto"/>
              <w:right w:val="single" w:sz="4" w:space="0" w:color="auto"/>
            </w:tcBorders>
          </w:tcPr>
          <w:p w14:paraId="58304BD6" w14:textId="77777777" w:rsidR="008418DC" w:rsidRPr="00D14921" w:rsidRDefault="008418DC" w:rsidP="00395DA2">
            <w:pPr>
              <w:rPr>
                <w:rFonts w:ascii="Times New Roman" w:hAnsi="Times New Roman" w:cs="Times New Roman"/>
                <w:sz w:val="24"/>
                <w:szCs w:val="24"/>
              </w:rPr>
            </w:pPr>
            <w:r w:rsidRPr="00D14921">
              <w:rPr>
                <w:rFonts w:ascii="Times New Roman" w:hAnsi="Times New Roman" w:cs="Times New Roman"/>
                <w:sz w:val="24"/>
                <w:szCs w:val="24"/>
              </w:rPr>
              <w:t>Kartu pateikiama dokumentacija</w:t>
            </w:r>
          </w:p>
        </w:tc>
        <w:tc>
          <w:tcPr>
            <w:tcW w:w="5103" w:type="dxa"/>
            <w:tcBorders>
              <w:top w:val="single" w:sz="4" w:space="0" w:color="auto"/>
              <w:left w:val="single" w:sz="4" w:space="0" w:color="auto"/>
              <w:bottom w:val="single" w:sz="4" w:space="0" w:color="auto"/>
              <w:right w:val="single" w:sz="4" w:space="0" w:color="auto"/>
            </w:tcBorders>
          </w:tcPr>
          <w:p w14:paraId="4FDA23E9" w14:textId="77777777" w:rsidR="008418DC" w:rsidRPr="00D14921" w:rsidRDefault="008418DC" w:rsidP="00395DA2">
            <w:pPr>
              <w:pStyle w:val="Sraopastraipa"/>
              <w:ind w:left="0"/>
              <w:rPr>
                <w:sz w:val="24"/>
                <w:szCs w:val="24"/>
              </w:rPr>
            </w:pPr>
            <w:r w:rsidRPr="00D14921">
              <w:rPr>
                <w:sz w:val="24"/>
                <w:szCs w:val="24"/>
              </w:rPr>
              <w:t>Naudojimo instrukcija lietuvių kalba</w:t>
            </w:r>
          </w:p>
          <w:p w14:paraId="7EA0934F" w14:textId="77777777" w:rsidR="008418DC" w:rsidRPr="00D14921" w:rsidRDefault="008418DC" w:rsidP="00395DA2">
            <w:pPr>
              <w:pStyle w:val="Sraopastraipa"/>
              <w:ind w:left="0"/>
              <w:rPr>
                <w:sz w:val="24"/>
                <w:szCs w:val="24"/>
              </w:rPr>
            </w:pPr>
          </w:p>
        </w:tc>
        <w:tc>
          <w:tcPr>
            <w:tcW w:w="4962" w:type="dxa"/>
            <w:tcBorders>
              <w:top w:val="single" w:sz="4" w:space="0" w:color="auto"/>
              <w:left w:val="single" w:sz="4" w:space="0" w:color="auto"/>
              <w:bottom w:val="single" w:sz="4" w:space="0" w:color="auto"/>
              <w:right w:val="single" w:sz="4" w:space="0" w:color="auto"/>
            </w:tcBorders>
          </w:tcPr>
          <w:p w14:paraId="71402C97" w14:textId="77777777" w:rsidR="008418DC" w:rsidRPr="00D14921" w:rsidRDefault="008418DC" w:rsidP="00941F1B">
            <w:pPr>
              <w:rPr>
                <w:rFonts w:ascii="Times New Roman" w:hAnsi="Times New Roman" w:cs="Times New Roman"/>
                <w:sz w:val="24"/>
                <w:szCs w:val="24"/>
              </w:rPr>
            </w:pPr>
          </w:p>
        </w:tc>
      </w:tr>
    </w:tbl>
    <w:p w14:paraId="5FC82593" w14:textId="77777777" w:rsidR="00D14921" w:rsidRPr="00D14921" w:rsidRDefault="00D14921" w:rsidP="00D14921">
      <w:pPr>
        <w:rPr>
          <w:rFonts w:ascii="Times New Roman" w:hAnsi="Times New Roman" w:cs="Times New Roman"/>
          <w:b/>
          <w:sz w:val="24"/>
          <w:szCs w:val="24"/>
        </w:rPr>
      </w:pPr>
    </w:p>
    <w:sectPr w:rsidR="00D14921" w:rsidRPr="00D14921" w:rsidSect="00D1492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21293533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921"/>
    <w:rsid w:val="00024550"/>
    <w:rsid w:val="00086A8A"/>
    <w:rsid w:val="00286B16"/>
    <w:rsid w:val="002E0244"/>
    <w:rsid w:val="003B08A4"/>
    <w:rsid w:val="003E324E"/>
    <w:rsid w:val="004F5218"/>
    <w:rsid w:val="00563669"/>
    <w:rsid w:val="006F36A8"/>
    <w:rsid w:val="008418DC"/>
    <w:rsid w:val="008B0FD7"/>
    <w:rsid w:val="008B2011"/>
    <w:rsid w:val="00A62277"/>
    <w:rsid w:val="00AC03C4"/>
    <w:rsid w:val="00B77F36"/>
    <w:rsid w:val="00C57704"/>
    <w:rsid w:val="00D14921"/>
    <w:rsid w:val="00D73F89"/>
    <w:rsid w:val="00DE2C90"/>
    <w:rsid w:val="00E22F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F377F"/>
  <w15:docId w15:val="{3A486471-9707-4E21-818C-FDE829C45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024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D14921"/>
    <w:pPr>
      <w:widowControl w:val="0"/>
      <w:spacing w:after="0" w:line="240" w:lineRule="auto"/>
      <w:ind w:left="720"/>
      <w:contextualSpacing/>
    </w:pPr>
    <w:rPr>
      <w:rFonts w:ascii="Times New Roman" w:eastAsia="SimSun" w:hAnsi="Times New Roman" w:cs="Times New Roman"/>
      <w:kern w:val="1"/>
      <w:sz w:val="20"/>
      <w:szCs w:val="20"/>
    </w:rPr>
  </w:style>
  <w:style w:type="paragraph" w:styleId="Betarp">
    <w:name w:val="No Spacing"/>
    <w:link w:val="BetarpDiagrama"/>
    <w:uiPriority w:val="1"/>
    <w:qFormat/>
    <w:rsid w:val="00024550"/>
    <w:pPr>
      <w:spacing w:after="0" w:line="240" w:lineRule="auto"/>
    </w:p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024550"/>
    <w:rPr>
      <w:rFonts w:ascii="Times New Roman" w:eastAsia="SimSun" w:hAnsi="Times New Roman" w:cs="Times New Roman"/>
      <w:kern w:val="1"/>
      <w:sz w:val="20"/>
      <w:szCs w:val="20"/>
    </w:rPr>
  </w:style>
  <w:style w:type="character" w:customStyle="1" w:styleId="BetarpDiagrama">
    <w:name w:val="Be tarpų Diagrama"/>
    <w:link w:val="Betarp"/>
    <w:uiPriority w:val="1"/>
    <w:locked/>
    <w:rsid w:val="00024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55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4275</Words>
  <Characters>2437</Characters>
  <Application>Microsoft Office Word</Application>
  <DocSecurity>0</DocSecurity>
  <Lines>20</Lines>
  <Paragraphs>13</Paragraphs>
  <ScaleCrop>false</ScaleCrop>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6</cp:revision>
  <dcterms:created xsi:type="dcterms:W3CDTF">2025-09-29T05:59:00Z</dcterms:created>
  <dcterms:modified xsi:type="dcterms:W3CDTF">2025-10-01T11:44:00Z</dcterms:modified>
</cp:coreProperties>
</file>